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58" w:rsidRDefault="00064758">
      <w:pPr>
        <w:rPr>
          <w:b/>
          <w:sz w:val="28"/>
          <w:szCs w:val="28"/>
        </w:rPr>
      </w:pPr>
    </w:p>
    <w:p w:rsidR="00064758" w:rsidRDefault="00CA5C6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064758" w:rsidRDefault="00CA5C68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064758" w:rsidRDefault="00064758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71"/>
      </w:tblGrid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5516A" w:rsidRDefault="006D3604" w:rsidP="0041690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Постановление</w:t>
            </w:r>
            <w:r w:rsidRPr="006D3604">
              <w:rPr>
                <w:b/>
                <w:bCs/>
                <w:color w:val="000000"/>
                <w:sz w:val="26"/>
                <w:szCs w:val="26"/>
              </w:rPr>
              <w:t xml:space="preserve"> Правительства Белгородской области</w:t>
            </w:r>
          </w:p>
          <w:p w:rsidR="002015F6" w:rsidRDefault="002015F6" w:rsidP="002015F6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015F6">
              <w:rPr>
                <w:b/>
                <w:bCs/>
                <w:color w:val="000000"/>
                <w:sz w:val="26"/>
                <w:szCs w:val="26"/>
              </w:rPr>
              <w:t>«</w:t>
            </w:r>
            <w:r w:rsidR="004D13F7" w:rsidRPr="004D13F7">
              <w:rPr>
                <w:b/>
                <w:bCs/>
                <w:color w:val="000000"/>
                <w:sz w:val="26"/>
                <w:szCs w:val="26"/>
              </w:rPr>
              <w:t>О внесении изменений в постановление Правительства Белгородской области от  08 февраля 2016 года № 28-пп</w:t>
            </w:r>
            <w:r w:rsidRPr="002015F6">
              <w:rPr>
                <w:b/>
                <w:bCs/>
                <w:color w:val="000000"/>
                <w:sz w:val="26"/>
                <w:szCs w:val="26"/>
              </w:rPr>
              <w:t xml:space="preserve">» </w:t>
            </w:r>
          </w:p>
          <w:p w:rsidR="00064758" w:rsidRDefault="00CA5C68" w:rsidP="002015F6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064758" w:rsidRDefault="006D3604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</w:t>
            </w:r>
            <w:r w:rsidR="00940899">
              <w:rPr>
                <w:sz w:val="26"/>
                <w:szCs w:val="26"/>
              </w:rPr>
              <w:t xml:space="preserve">по регулированию контрактной системы в сфере закупок Белгородской области </w:t>
            </w:r>
          </w:p>
          <w:p w:rsidR="00064758" w:rsidRDefault="00CA5C68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064758" w:rsidRDefault="0006475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475BE2" w:rsidRDefault="00CA5C68" w:rsidP="00475BE2">
            <w:pPr>
              <w:pStyle w:val="a9"/>
              <w:numPr>
                <w:ilvl w:val="0"/>
                <w:numId w:val="2"/>
              </w:num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475BE2">
              <w:rPr>
                <w:color w:val="000000"/>
                <w:sz w:val="26"/>
                <w:szCs w:val="26"/>
                <w:lang w:eastAsia="en-US"/>
              </w:rPr>
              <w:t>Обоснование необходимости принятия нормативного правового акта (основания, концепция, цели,</w:t>
            </w:r>
            <w:r w:rsidR="00475BE2">
              <w:rPr>
                <w:color w:val="000000"/>
                <w:sz w:val="26"/>
                <w:szCs w:val="26"/>
                <w:lang w:eastAsia="en-US"/>
              </w:rPr>
              <w:t xml:space="preserve"> задачи, последствия принятия):</w:t>
            </w:r>
          </w:p>
          <w:p w:rsidR="00475BE2" w:rsidRDefault="00475BE2" w:rsidP="00475BE2">
            <w:pPr>
              <w:pStyle w:val="a9"/>
              <w:ind w:left="15" w:right="41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D13F7" w:rsidRPr="004D13F7" w:rsidRDefault="004D13F7" w:rsidP="004D13F7">
            <w:pPr>
              <w:pStyle w:val="a9"/>
              <w:ind w:left="15" w:right="41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4D13F7">
              <w:rPr>
                <w:rFonts w:eastAsia="Calibri"/>
                <w:sz w:val="28"/>
                <w:szCs w:val="28"/>
                <w:lang w:eastAsia="en-US"/>
              </w:rPr>
              <w:t>Проект постановления Правительства Белгородской области                         «О внесении изменений в постановление Правительства Белгородской области от  08 февраля 2016 года № 28-пп» подготовлен  в связи                                                      с организационно-штатными изменениями в органах исполнительной власти области, оптимизацией процедуры подписания и утверждения уведомлений                       и заключений, выдаваемых по результатам оценки соответствия                                и мониторинга соответствия, предусмотренных Федеральным законом от 18 июля 2011 года № 223-ФЗ «О закупках товаров, работ, услуг</w:t>
            </w:r>
            <w:proofErr w:type="gramEnd"/>
            <w:r w:rsidRPr="004D13F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4D13F7">
              <w:rPr>
                <w:rFonts w:eastAsia="Calibri"/>
                <w:sz w:val="28"/>
                <w:szCs w:val="28"/>
                <w:lang w:eastAsia="en-US"/>
              </w:rPr>
              <w:t>отдельными видами юридических лиц», а также с целью приведения существующего порядка в соответствие с действующей редакцией постановления Правительства Российской Федерации от 29 октября 2015 года № 1169                    «О порядке проведения мониторинга соответствия планов закупки товаров, работ, услуг, планов закупки инновационной продукции, высокотехнологичной продукции, лекарственных средств, изменений, внесенных в такие планы, оценки соответствия проектов таких планов, проектов изменений, вносимых в такие планы</w:t>
            </w:r>
            <w:proofErr w:type="gramEnd"/>
            <w:r w:rsidRPr="004D13F7">
              <w:rPr>
                <w:rFonts w:eastAsia="Calibri"/>
                <w:sz w:val="28"/>
                <w:szCs w:val="28"/>
                <w:lang w:eastAsia="en-US"/>
              </w:rPr>
              <w:t>, требованиям законодательства Российской Федерации, предусматривающим участие субъектов малого и среднего предпринимательства в закупке, порядке                    и сроках приостановки реализации указанных планов по результатам таких оценки и мониторинга».</w:t>
            </w:r>
          </w:p>
          <w:p w:rsidR="004D13F7" w:rsidRPr="004D13F7" w:rsidRDefault="004D13F7" w:rsidP="004D13F7">
            <w:pPr>
              <w:pStyle w:val="a9"/>
              <w:ind w:left="15" w:right="41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D13F7">
              <w:rPr>
                <w:rFonts w:eastAsia="Calibri"/>
                <w:sz w:val="28"/>
                <w:szCs w:val="28"/>
                <w:lang w:eastAsia="en-US"/>
              </w:rPr>
              <w:t xml:space="preserve">Проект предусматривает исключение бумажного документооборота, закрепляет обязанность управления по регулированию контрактной системы в сфере закупок Белгородской области осуществлять направление заказчикам уведомлений  о несоответствии, заключений о соответствии и заключений                   о несоответствии, выдаваемых по результатам оценки </w:t>
            </w:r>
            <w:r w:rsidRPr="004D13F7">
              <w:rPr>
                <w:rFonts w:eastAsia="Calibri"/>
                <w:sz w:val="28"/>
                <w:szCs w:val="28"/>
                <w:lang w:eastAsia="en-US"/>
              </w:rPr>
              <w:lastRenderedPageBreak/>
              <w:t>соответствия                                и мониторинга соответствия, исключительно с использованием функционала единой информационной системы. Кроме того в соответствии с проектом упрощается процедура подготовки, подписания и утверждения указанных уведомлений и заключений, исключается процедура последовательного согласования проектов документов (руководитель структурного подразделения  – первый заместитель начальника управления – начальник управления). Соответствующие функции по подписанию уведомлений                      о несоответствии, утверждению заключений о соответствии, заключений                о несоответствии, по их направлению заказчику возлагаются                                    на уполномоченное должностное лицо отдела мониторинга и анализа закупок управления.</w:t>
            </w:r>
          </w:p>
          <w:p w:rsidR="004D13F7" w:rsidRPr="004D13F7" w:rsidRDefault="004D13F7" w:rsidP="004D13F7">
            <w:pPr>
              <w:pStyle w:val="a9"/>
              <w:ind w:left="15" w:right="41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D13F7">
              <w:rPr>
                <w:rFonts w:eastAsia="Calibri"/>
                <w:sz w:val="28"/>
                <w:szCs w:val="28"/>
                <w:lang w:eastAsia="en-US"/>
              </w:rPr>
              <w:t xml:space="preserve">Принятие проекта постановления не потребует дополнительных расходов из областного бюджета, а также не повлечет необходимость внесения изменений или признания </w:t>
            </w:r>
            <w:proofErr w:type="gramStart"/>
            <w:r w:rsidRPr="004D13F7">
              <w:rPr>
                <w:rFonts w:eastAsia="Calibri"/>
                <w:sz w:val="28"/>
                <w:szCs w:val="28"/>
                <w:lang w:eastAsia="en-US"/>
              </w:rPr>
              <w:t>утратившими</w:t>
            </w:r>
            <w:proofErr w:type="gramEnd"/>
            <w:r w:rsidRPr="004D13F7">
              <w:rPr>
                <w:rFonts w:eastAsia="Calibri"/>
                <w:sz w:val="28"/>
                <w:szCs w:val="28"/>
                <w:lang w:eastAsia="en-US"/>
              </w:rPr>
              <w:t xml:space="preserve"> силу иных нормативных правовых актов Белгородской области.</w:t>
            </w:r>
          </w:p>
          <w:p w:rsidR="004D13F7" w:rsidRPr="004D13F7" w:rsidRDefault="004D13F7" w:rsidP="004D13F7">
            <w:pPr>
              <w:pStyle w:val="a9"/>
              <w:ind w:left="15" w:right="41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D13F7">
              <w:rPr>
                <w:rFonts w:eastAsia="Calibri"/>
                <w:sz w:val="28"/>
                <w:szCs w:val="28"/>
                <w:lang w:eastAsia="en-US"/>
              </w:rPr>
              <w:t xml:space="preserve">Проект постановления в рамках реализации соглашения </w:t>
            </w:r>
          </w:p>
          <w:p w:rsidR="004D13F7" w:rsidRPr="004D13F7" w:rsidRDefault="004D13F7" w:rsidP="004D13F7">
            <w:pPr>
              <w:pStyle w:val="a9"/>
              <w:ind w:left="15" w:right="41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D13F7">
              <w:rPr>
                <w:rFonts w:eastAsia="Calibri"/>
                <w:sz w:val="28"/>
                <w:szCs w:val="28"/>
                <w:lang w:eastAsia="en-US"/>
              </w:rPr>
              <w:t xml:space="preserve">о взаимодействии Администрации Губернатора Белгородской области </w:t>
            </w:r>
          </w:p>
          <w:p w:rsidR="00475BE2" w:rsidRPr="00475BE2" w:rsidRDefault="004D13F7" w:rsidP="004D13F7">
            <w:pPr>
              <w:pStyle w:val="a9"/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4D13F7">
              <w:rPr>
                <w:rFonts w:eastAsia="Calibri"/>
                <w:sz w:val="28"/>
                <w:szCs w:val="28"/>
                <w:lang w:eastAsia="en-US"/>
              </w:rPr>
              <w:t xml:space="preserve">и прокуратуры Белгородской области в сфере нормотворческой деятельности от 27 февраля 2020 года </w:t>
            </w:r>
            <w:proofErr w:type="gramStart"/>
            <w:r w:rsidRPr="004D13F7">
              <w:rPr>
                <w:rFonts w:eastAsia="Calibri"/>
                <w:sz w:val="28"/>
                <w:szCs w:val="28"/>
                <w:lang w:eastAsia="en-US"/>
              </w:rPr>
              <w:t>направлен</w:t>
            </w:r>
            <w:proofErr w:type="gramEnd"/>
            <w:r w:rsidRPr="004D13F7">
              <w:rPr>
                <w:rFonts w:eastAsia="Calibri"/>
                <w:sz w:val="28"/>
                <w:szCs w:val="28"/>
                <w:lang w:eastAsia="en-US"/>
              </w:rPr>
              <w:t xml:space="preserve"> в п</w:t>
            </w:r>
            <w:r>
              <w:rPr>
                <w:rFonts w:eastAsia="Calibri"/>
                <w:sz w:val="28"/>
                <w:szCs w:val="28"/>
                <w:lang w:eastAsia="en-US"/>
              </w:rPr>
              <w:t>рокуратуру Белгородской области</w:t>
            </w:r>
            <w:bookmarkStart w:id="0" w:name="_GoBack"/>
            <w:bookmarkEnd w:id="0"/>
            <w:r w:rsidR="00475BE2" w:rsidRPr="00DB6F6D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416900" w:rsidRPr="002015F6" w:rsidRDefault="00416900" w:rsidP="00475BE2">
            <w:pPr>
              <w:tabs>
                <w:tab w:val="left" w:pos="1149"/>
              </w:tabs>
              <w:jc w:val="both"/>
              <w:rPr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/присутствуют, если присутствуют, отразите короткое обоснование их наличия): отсутствуют</w:t>
            </w:r>
          </w:p>
        </w:tc>
      </w:tr>
    </w:tbl>
    <w:p w:rsidR="00064758" w:rsidRDefault="00064758"/>
    <w:sectPr w:rsidR="00064758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E5DD2"/>
    <w:multiLevelType w:val="hybridMultilevel"/>
    <w:tmpl w:val="AFDAE82C"/>
    <w:lvl w:ilvl="0" w:tplc="E5B84D74">
      <w:start w:val="1"/>
      <w:numFmt w:val="decimal"/>
      <w:lvlText w:val="%1."/>
      <w:lvlJc w:val="left"/>
      <w:pPr>
        <w:ind w:left="1131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1" w:hanging="360"/>
      </w:pPr>
    </w:lvl>
    <w:lvl w:ilvl="2" w:tplc="0419001B" w:tentative="1">
      <w:start w:val="1"/>
      <w:numFmt w:val="lowerRoman"/>
      <w:lvlText w:val="%3."/>
      <w:lvlJc w:val="right"/>
      <w:pPr>
        <w:ind w:left="2241" w:hanging="180"/>
      </w:pPr>
    </w:lvl>
    <w:lvl w:ilvl="3" w:tplc="0419000F" w:tentative="1">
      <w:start w:val="1"/>
      <w:numFmt w:val="decimal"/>
      <w:lvlText w:val="%4."/>
      <w:lvlJc w:val="left"/>
      <w:pPr>
        <w:ind w:left="2961" w:hanging="360"/>
      </w:pPr>
    </w:lvl>
    <w:lvl w:ilvl="4" w:tplc="04190019" w:tentative="1">
      <w:start w:val="1"/>
      <w:numFmt w:val="lowerLetter"/>
      <w:lvlText w:val="%5."/>
      <w:lvlJc w:val="left"/>
      <w:pPr>
        <w:ind w:left="3681" w:hanging="360"/>
      </w:pPr>
    </w:lvl>
    <w:lvl w:ilvl="5" w:tplc="0419001B" w:tentative="1">
      <w:start w:val="1"/>
      <w:numFmt w:val="lowerRoman"/>
      <w:lvlText w:val="%6."/>
      <w:lvlJc w:val="right"/>
      <w:pPr>
        <w:ind w:left="4401" w:hanging="180"/>
      </w:pPr>
    </w:lvl>
    <w:lvl w:ilvl="6" w:tplc="0419000F" w:tentative="1">
      <w:start w:val="1"/>
      <w:numFmt w:val="decimal"/>
      <w:lvlText w:val="%7."/>
      <w:lvlJc w:val="left"/>
      <w:pPr>
        <w:ind w:left="5121" w:hanging="360"/>
      </w:pPr>
    </w:lvl>
    <w:lvl w:ilvl="7" w:tplc="04190019" w:tentative="1">
      <w:start w:val="1"/>
      <w:numFmt w:val="lowerLetter"/>
      <w:lvlText w:val="%8."/>
      <w:lvlJc w:val="left"/>
      <w:pPr>
        <w:ind w:left="5841" w:hanging="360"/>
      </w:pPr>
    </w:lvl>
    <w:lvl w:ilvl="8" w:tplc="041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">
    <w:nsid w:val="380B44CA"/>
    <w:multiLevelType w:val="hybridMultilevel"/>
    <w:tmpl w:val="688886FE"/>
    <w:lvl w:ilvl="0" w:tplc="CEFE9778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58"/>
    <w:rsid w:val="00064758"/>
    <w:rsid w:val="000A541B"/>
    <w:rsid w:val="002015F6"/>
    <w:rsid w:val="00214BE1"/>
    <w:rsid w:val="00260F2B"/>
    <w:rsid w:val="00416900"/>
    <w:rsid w:val="00475BE2"/>
    <w:rsid w:val="004D13F7"/>
    <w:rsid w:val="006D3604"/>
    <w:rsid w:val="00773956"/>
    <w:rsid w:val="00824AAB"/>
    <w:rsid w:val="008D6C91"/>
    <w:rsid w:val="00940899"/>
    <w:rsid w:val="00AF0AE9"/>
    <w:rsid w:val="00C40DCF"/>
    <w:rsid w:val="00CA5C68"/>
    <w:rsid w:val="00D50EA8"/>
    <w:rsid w:val="00D5516A"/>
    <w:rsid w:val="00E61156"/>
    <w:rsid w:val="00F253BB"/>
    <w:rsid w:val="00F5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5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Ольга Скибина</cp:lastModifiedBy>
  <cp:revision>17</cp:revision>
  <cp:lastPrinted>2019-12-17T12:08:00Z</cp:lastPrinted>
  <dcterms:created xsi:type="dcterms:W3CDTF">2020-06-30T09:05:00Z</dcterms:created>
  <dcterms:modified xsi:type="dcterms:W3CDTF">2022-05-25T12:03:00Z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